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18" w:rsidRDefault="00C22118" w:rsidP="00B13960">
      <w:pPr>
        <w:pStyle w:val="c6"/>
        <w:shd w:val="clear" w:color="auto" w:fill="FFFFFF"/>
        <w:spacing w:before="0" w:beforeAutospacing="0" w:after="0" w:afterAutospacing="0"/>
        <w:jc w:val="center"/>
        <w:rPr>
          <w:rStyle w:val="c8"/>
          <w:b/>
          <w:bCs/>
          <w:color w:val="000000"/>
          <w:sz w:val="40"/>
          <w:szCs w:val="40"/>
        </w:rPr>
      </w:pPr>
      <w:r w:rsidRPr="00C22118">
        <w:rPr>
          <w:rStyle w:val="c8"/>
          <w:b/>
          <w:bCs/>
          <w:color w:val="000000"/>
          <w:sz w:val="40"/>
          <w:szCs w:val="40"/>
        </w:rPr>
        <w:t>Консультация для родителей.</w:t>
      </w:r>
    </w:p>
    <w:p w:rsidR="00C22118" w:rsidRPr="00C22118" w:rsidRDefault="00C22118" w:rsidP="00B13960">
      <w:pPr>
        <w:pStyle w:val="c6"/>
        <w:shd w:val="clear" w:color="auto" w:fill="FFFFFF"/>
        <w:spacing w:before="0" w:beforeAutospacing="0" w:after="0" w:afterAutospacing="0"/>
        <w:jc w:val="center"/>
        <w:rPr>
          <w:rStyle w:val="c8"/>
          <w:b/>
          <w:bCs/>
          <w:color w:val="000000"/>
          <w:sz w:val="18"/>
          <w:szCs w:val="18"/>
        </w:rPr>
      </w:pPr>
      <w:bookmarkStart w:id="0" w:name="_GoBack"/>
      <w:bookmarkEnd w:id="0"/>
    </w:p>
    <w:p w:rsidR="00B13960" w:rsidRDefault="00B13960" w:rsidP="00B13960">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«МУЗЫКАЛЬНОЕ ВОСПИТАНИЕ В ДЕТСКОМ САДУ»</w:t>
      </w:r>
    </w:p>
    <w:p w:rsidR="00B13960" w:rsidRDefault="00B13960" w:rsidP="00B13960">
      <w:pPr>
        <w:pStyle w:val="c6"/>
        <w:shd w:val="clear" w:color="auto" w:fill="FFFFFF"/>
        <w:spacing w:before="0" w:beforeAutospacing="0" w:after="0" w:afterAutospacing="0"/>
        <w:jc w:val="center"/>
        <w:rPr>
          <w:rStyle w:val="c8"/>
          <w:b/>
          <w:bCs/>
          <w:color w:val="000000"/>
        </w:rPr>
      </w:pPr>
      <w:r>
        <w:rPr>
          <w:rStyle w:val="c8"/>
          <w:b/>
          <w:bCs/>
          <w:color w:val="000000"/>
        </w:rPr>
        <w:t>МУЗЫКА И ВСЕСТОРОНЕЕ РАЗВИТИЕ РЕБЕНКА</w:t>
      </w:r>
    </w:p>
    <w:p w:rsidR="00C22118" w:rsidRDefault="00C22118" w:rsidP="00B13960">
      <w:pPr>
        <w:pStyle w:val="c6"/>
        <w:shd w:val="clear" w:color="auto" w:fill="FFFFFF"/>
        <w:spacing w:before="0" w:beforeAutospacing="0" w:after="0" w:afterAutospacing="0"/>
        <w:jc w:val="center"/>
        <w:rPr>
          <w:rFonts w:ascii="Calibri" w:hAnsi="Calibri" w:cs="Calibri"/>
          <w:color w:val="000000"/>
          <w:sz w:val="22"/>
          <w:szCs w:val="22"/>
        </w:rPr>
      </w:pP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Гармоничное сочетание умственного и физического развития, нравственной чистоты и эстетического отношения к жизни и искусству – необходимые условия формирования целостной личности. Достижению этой цели во многом способствует и правильная организация музыкального воспитания детей.</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w:t>
      </w:r>
      <w:r>
        <w:rPr>
          <w:rStyle w:val="c9"/>
          <w:color w:val="000000"/>
          <w:u w:val="single"/>
        </w:rPr>
        <w:t>Музыка – средство эстетического воспитания ребенка.</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Эстетическое воспитание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Одним из ярких средств эстетического воспитания является музыка. Чтобы она выполнила эту важную функцию, надо развивать у ребенка общую музыкальность. Каковы же основные признаки общей музыкальности?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xml:space="preserve">        Первый признак музыкальности </w:t>
      </w:r>
      <w:proofErr w:type="gramStart"/>
      <w:r>
        <w:rPr>
          <w:rStyle w:val="c7"/>
          <w:color w:val="000000"/>
        </w:rPr>
        <w:t>–  </w:t>
      </w:r>
      <w:r>
        <w:rPr>
          <w:rStyle w:val="c4"/>
          <w:i/>
          <w:iCs/>
          <w:color w:val="000000"/>
        </w:rPr>
        <w:t>способность</w:t>
      </w:r>
      <w:proofErr w:type="gramEnd"/>
      <w:r>
        <w:rPr>
          <w:rStyle w:val="c4"/>
          <w:i/>
          <w:iCs/>
          <w:color w:val="000000"/>
        </w:rPr>
        <w:t xml:space="preserve"> чувствовать характер</w:t>
      </w:r>
      <w:r>
        <w:rPr>
          <w:rStyle w:val="c1"/>
          <w:color w:val="000000"/>
        </w:rPr>
        <w:t>, настроение музыкального произведения, сопереживать услышанному, проявлять эмоциональное отношение, понимать музыкальный образ.</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Второй признак музыкальности – </w:t>
      </w:r>
      <w:r>
        <w:rPr>
          <w:rStyle w:val="c4"/>
          <w:i/>
          <w:iCs/>
          <w:color w:val="000000"/>
        </w:rPr>
        <w:t>способность вслушиваться</w:t>
      </w:r>
      <w:r>
        <w:rPr>
          <w:rStyle w:val="c1"/>
          <w:color w:val="000000"/>
        </w:rPr>
        <w:t>,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(куплет песни и припев, три части в пьесе т.д.), отмечают выразительность контрастных художественных образов (ласковый, протяжный характер куплета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Третий признак музыкальности – </w:t>
      </w:r>
      <w:r>
        <w:rPr>
          <w:rStyle w:val="c4"/>
          <w:i/>
          <w:iCs/>
          <w:color w:val="000000"/>
        </w:rPr>
        <w:t>проявление творческого отношения к музыке</w:t>
      </w:r>
      <w:r>
        <w:rPr>
          <w:rStyle w:val="c1"/>
          <w:color w:val="000000"/>
        </w:rPr>
        <w:t>. Слушая ее,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солдат, тяжело ступающего медведя, подвижных зайчиков и т.д. знакомые танцевальные движения применяются в новых комбинациях и вариантах.</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С развитием общей музыкальности у детей появляется эмоциональное отношение к музыке, совершенствуется слух, рождается творческое воображение. Переживания детей приобретают своеобразную эстетическую окрашенность.</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9"/>
          <w:color w:val="000000"/>
          <w:u w:val="single"/>
        </w:rPr>
        <w:t>Музыка – средство формирования морального облика ребенка.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Музыка, непосредственно воздействуя на чувства ребенка, формирует его моральный облик.  Воздействие музыки бывает подчас более сильным, чем уговоры или указания. Знакомя детей с произведениями различного эмоционально-образного содержания, мы побуждаем их к сопереживанию.</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Хороводы, песни, танцы разных народов вызывают интерес к их обычаям. Жанровое богатство музыки помогает воспринять героические образы и лирическое настроение, веселый юмор и задорные плясовые мелодии. Разнообразные чувства, возникающие при восприятии музыки, обогащают переживания детей, их духовный мир.</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Решению воспитательных задач во многом способствуют коллективное пение, танцы, игры, когда дети охвачены общими переживаниями. Пение требует от участников единых усилий. Поющий неточно мешает хорошему звучанию, исполнению, и это воспринимается всеми как неудача. Общие переживания создают благотворную почву для </w:t>
      </w:r>
      <w:r>
        <w:rPr>
          <w:rStyle w:val="c1"/>
          <w:color w:val="000000"/>
        </w:rPr>
        <w:lastRenderedPageBreak/>
        <w:t>индивидуального развития. Пример сверстников, общее воодушевление, радость исполнения активизируют робких, нерешительных. Для избалованного вниманием, излишне самоуверенного успешное выступление других детей служит известным тормозом отрицательных проявлений. Такому ребенку можно предложить оказать помощь товарищам, воспитывая тем самым скромность и одновременно развивая его индивидуальные способности.</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Занятия музыкой влияют на общую культуру поведения дошкольника. Чередование различных заданий, видов деятельности (пения, слушания музыки, игры на детских музыкальных инструментах, движения под музыку) требует от детей внимания, сообразительности, быстроты реакции, организованности, проявления волевых усилий: исполняя песню, вовремя начать и закончить ее; в танцах, играх уметь действовать, подчиняясь музыке, удерживаясь от импульсивного желания быстрее побежать, кого-то перегнать. Все это совершенствует тормозные процессы, воспитывает волю.</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Таким образом, музыкальная деятельность создает необходимые условия для формирования нравственных качеств личности ребенка, закладывает </w:t>
      </w:r>
      <w:proofErr w:type="gramStart"/>
      <w:r>
        <w:rPr>
          <w:rStyle w:val="c1"/>
          <w:color w:val="000000"/>
        </w:rPr>
        <w:t>первоначальные  основы</w:t>
      </w:r>
      <w:proofErr w:type="gramEnd"/>
      <w:r>
        <w:rPr>
          <w:rStyle w:val="c1"/>
          <w:color w:val="000000"/>
        </w:rPr>
        <w:t xml:space="preserve"> общей культуры будущего человека.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9"/>
          <w:color w:val="000000"/>
          <w:u w:val="single"/>
        </w:rPr>
        <w:t>Музыка – средство активизации умственных способностей.</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Восприятие музыки тесно связано с умственными процессами, т.е. требуют внимания, наблюдательности, сообразительности. Дети прислушиваются к звучанию, сравнивают сходные и различные звуки, знакомятся с их выразительным значением, отмечают характерные смысловые особенности художественных образов, учатся разбираться в структуре произведения. Отвечая на вопросы музыкального руководителя, после того как отзвучало произведение, ребенок делает первые обобщения и сравнения: определяет общий характер пьесы, замечает, что литературный текст песни ярко выражен музыкальными средствами. Эти первые попытки эстетической оценки требуют активной умственной деятельности и направляются педагогом.</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Развивая ребенка эстетически и умственно, необходимо всячески поддерживать пусть еще незначительные творческие проявления, которые активизируют восприятие и представление, будят фантазию и воображение.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Когда взрослый ставит перед ребенком творческие задания, то возникает поисковая деятельность, требующая умственной активности. Например, в пении ребенок создает свой вариант мелодии, старается найти соответствие литературного текста выразительным интонациям.</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музыкально-ритмической деятельности дети с большим удовольствием придумывают, комбинируют движения пляски, напевая и двигаясь под музыку. Танец, пляска, пантомима и особенно музыкально-игровая драматизация побуждают детей изобразить картину жизни, охарактеризовать какой-либо персонаж, используя выразительные движения, мимику, слово. При этом наблюдается определенная последовательность: ребята слушают музыку, обсуждают тему, распределяют роли, затем уже действуют. На каждом этапе возникают новые задачи, заставляющие мыслить, фантазировать, творить.</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9"/>
          <w:color w:val="000000"/>
          <w:u w:val="single"/>
        </w:rPr>
        <w:t>Музыка – средство физического развития.</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Музыка, воспринимаемая слуховым рецептором, воздействует на общее состояние всего организма человека, вызывает реакции, связанные с изменением кровообращения, дыхания. В.М. Бехтерев, подчеркивая эту способность, доказал, что если установить механизмы влияние музыки на организм, то можно вызвать или ослабить возбуждение. П.Н. Анохин, изучавший вопросы влияния мажорного и минорного лада на состояние организма, делает вывод, что умелое использование мелодического, ритмического и других компонентов музыки помогает человеку во время работы и отдыха. Научные данные о физиологических особенностях музыкального восприятия дают материалистическое обоснование роли музыки в воспитании ребенка.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Пение развивает голосовой аппарат, укрепляет голосовые связки, улучшает речь (логопеды используют пение при лечении заикания), способствует выработке вокально-слуховой координации. Правильная поза поющих регулирует и углубляет дыхание.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Занятия ритмикой, основанные на взаимосвязи музыки и движения, улучшают осанку ребенка, координацию, вырабатываю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направление.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Занятия музыкой способствуют общему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дошкольника физически.</w:t>
      </w:r>
    </w:p>
    <w:p w:rsidR="00B13960" w:rsidRDefault="00B13960" w:rsidP="00B13960">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rPr>
        <w:t>ВОЗРАСТНЫЕ ОСОБЕННОСТИ МУЗЫКАЛЬНОГО РАЗВИТИЯ РЕБЕНКА</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Способности ребенка развиваются в процессе активной музыкальной деятельности. Правильно организовать и направить ее с самого раннего детства, учитывая изменения возрастных </w:t>
      </w:r>
      <w:proofErr w:type="gramStart"/>
      <w:r>
        <w:rPr>
          <w:rStyle w:val="c1"/>
          <w:color w:val="000000"/>
        </w:rPr>
        <w:t>ступеней,  -</w:t>
      </w:r>
      <w:proofErr w:type="gramEnd"/>
      <w:r>
        <w:rPr>
          <w:rStyle w:val="c1"/>
          <w:color w:val="000000"/>
        </w:rPr>
        <w:t xml:space="preserve"> задача педагога. В противном случае иногда наблюдается отставание в развитии. Например, если не учить детей различать музыкальные звуки по высоте, то ребенок к 7 годам не в состоянии будет справиться с заданием, которое легко выполняет более младший.</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Наиболее существенными особенностями музыкального развития являются: слуховое ощущение, музыкальный слух; качество и уровень эмоциональной отзывчивости на музыку различного характера; простейшие навыки, действия в певческом и музыкально-ритмическом исполнительстве.</w:t>
      </w:r>
    </w:p>
    <w:p w:rsidR="00B13960" w:rsidRDefault="00B13960" w:rsidP="00B13960">
      <w:pPr>
        <w:pStyle w:val="c3"/>
        <w:shd w:val="clear" w:color="auto" w:fill="FFFFFF"/>
        <w:spacing w:before="0" w:beforeAutospacing="0" w:after="0" w:afterAutospacing="0"/>
        <w:ind w:left="708"/>
        <w:jc w:val="both"/>
        <w:rPr>
          <w:rFonts w:ascii="Calibri" w:hAnsi="Calibri" w:cs="Calibri"/>
          <w:color w:val="000000"/>
          <w:sz w:val="22"/>
          <w:szCs w:val="22"/>
        </w:rPr>
      </w:pPr>
      <w:r>
        <w:rPr>
          <w:rStyle w:val="c1"/>
          <w:color w:val="000000"/>
        </w:rPr>
        <w:t>Отметим общие тенденции возрастного развития.</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rPr>
        <w:t>Первый год жизни</w:t>
      </w:r>
      <w:r>
        <w:rPr>
          <w:rStyle w:val="c1"/>
          <w:color w:val="000000"/>
        </w:rPr>
        <w:t xml:space="preserve">. Психологи отмечают, что у детей рано появляется слуховая чувствительность. У малыша на 10-12-й день жизни втором месяце ребенок прекращает двигаться и затихает, прислушиваясь к голосу, к звучанию скрипки. В 4-5 месяцев отмечается склонность к некоторой дифференциации музыкальных звуков: ребенок начинает реагировать на источник, откуда раздаются звуки, прислушиваться к интонациям певческого голоса. С первых месяцев нормально развивающийся ребенок отвечает на характер музыки так называемым комплексом оживления, радуется или успокаивается. К концу первого года жизни малыш, слушая пение взрослого, подстраивается к его интонации </w:t>
      </w:r>
      <w:proofErr w:type="spellStart"/>
      <w:r>
        <w:rPr>
          <w:rStyle w:val="c1"/>
          <w:color w:val="000000"/>
        </w:rPr>
        <w:t>гулением</w:t>
      </w:r>
      <w:proofErr w:type="spellEnd"/>
      <w:r>
        <w:rPr>
          <w:rStyle w:val="c1"/>
          <w:color w:val="000000"/>
        </w:rPr>
        <w:t>, лепетом.</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Проявления эмоциональной отзывчивости на музыку, развитие слуховых ощущений позволяют осуществлять музыкальное воспитание с самого раннего возраста.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rPr>
        <w:t>Второй год жизни</w:t>
      </w:r>
      <w:r>
        <w:rPr>
          <w:rStyle w:val="c1"/>
          <w:color w:val="000000"/>
        </w:rPr>
        <w:t>. При восприятии музыки дети проявляют ярко контрастные эмоции: веселое оживление или спокойное настроение. Слуховые ощущения более дифференцированы: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rPr>
        <w:t>Третий и четвертый год жизни</w:t>
      </w:r>
      <w:r>
        <w:rPr>
          <w:rStyle w:val="c1"/>
          <w:color w:val="000000"/>
        </w:rPr>
        <w:t>. 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различения в слуховой чувствительности. Например, некоторые малыши могут точно воспроизвести несложную мелодию.</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rPr>
        <w:t>Пятый год жизни</w:t>
      </w:r>
      <w:r>
        <w:rPr>
          <w:rStyle w:val="c1"/>
          <w:color w:val="000000"/>
        </w:rPr>
        <w:t xml:space="preserve">. 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Он наблюдателен, </w:t>
      </w:r>
      <w:r>
        <w:rPr>
          <w:rStyle w:val="c1"/>
          <w:color w:val="000000"/>
        </w:rPr>
        <w:lastRenderedPageBreak/>
        <w:t>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rPr>
        <w:t>Шестой и седьмой год жизни</w:t>
      </w:r>
      <w:r>
        <w:rPr>
          <w:rStyle w:val="c1"/>
          <w:color w:val="000000"/>
        </w:rPr>
        <w:t>. Это период подготовки ребят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Ребенок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Понимание возрастных особенностей музыкального развития позволяет педагогу уточнить последовательность задач и содержания музыкального воспитания детей на каждом возрастном этапе.</w:t>
      </w:r>
    </w:p>
    <w:p w:rsidR="00B13960" w:rsidRDefault="00B13960" w:rsidP="00B13960">
      <w:pPr>
        <w:pStyle w:val="c6"/>
        <w:shd w:val="clear" w:color="auto" w:fill="FFFFFF"/>
        <w:spacing w:before="0" w:beforeAutospacing="0" w:after="0" w:afterAutospacing="0"/>
        <w:ind w:firstLine="708"/>
        <w:jc w:val="center"/>
        <w:rPr>
          <w:rFonts w:ascii="Calibri" w:hAnsi="Calibri" w:cs="Calibri"/>
          <w:color w:val="000000"/>
          <w:sz w:val="22"/>
          <w:szCs w:val="22"/>
        </w:rPr>
      </w:pPr>
      <w:r>
        <w:rPr>
          <w:rStyle w:val="c8"/>
          <w:b/>
          <w:bCs/>
          <w:color w:val="000000"/>
        </w:rPr>
        <w:t>МУЗЫКАЛЬНОЕ РАЗВИТИЕ И ВОСПИТАНИЕ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Музыкальное воспитание – это целенаправленное формирование личности ребенка путем воздействия музыкального искусства – формирование интересов, потребностей, способностей, эстетического отношения к музыке.</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Ребенок в том случае успешно усваивает различные виды музыкальной деятельности, если учитываются его индивидуальные особенности, возрастные возможности.</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Музыкальное развитие – это результат формирования ребенка в процессе активной музыкальной деятельности. Определенное значение имеют индивидуальные особенности каждого ребенка.</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Развитие происходит: в области эмоций – от импульсивных откликов на простейшие музыкальные явления к более выраженным и разнообразным эмоциональным реакциям; в области ощущения, восприятия и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 в области проявления отношений – от неустойчивого увлечения к более устойчивым интересам, потребностям, к первым проявлениям музыкального вкуса; в области исполнительской деятельности – от действий по показу, подражанию к самостоятельным выразительным и творческим проявлениям в пении и музыкально-ритмическом движении.</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Музыкальное воспитание и развитие требуют правильной организации и целенаправленного обучения.</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Обучение музыке – воспитывающий процесс, в котором педагог помогает накопить музыкальный опыт, приобрести элементарные сведения. В свою очередь ребенок активно усваивает это.</w:t>
      </w:r>
    </w:p>
    <w:p w:rsidR="00B13960" w:rsidRDefault="00B13960" w:rsidP="00B13960">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ВИДЫ И ФОРМЫ МУЗЫКАЛЬНОЙ ДЕЯТЕЛЬНОСТИ</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u w:val="single"/>
        </w:rPr>
        <w:t>Виды музыкальной деятельности.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Одним из ведущих видов музыкальной деятельности является </w:t>
      </w:r>
      <w:r>
        <w:rPr>
          <w:rStyle w:val="c4"/>
          <w:i/>
          <w:iCs/>
          <w:color w:val="000000"/>
        </w:rPr>
        <w:t>слушание-восприятие</w:t>
      </w:r>
      <w:r>
        <w:rPr>
          <w:rStyle w:val="c1"/>
          <w:color w:val="000000"/>
        </w:rPr>
        <w:t>. Слушание музыки предваряет разучивание песни, пляски, партитуры для детского оркестра.</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В основе развития музыкального восприятия лежит выразительное исполнение музыкального произведения и умелое применение педагогом разнообразных методов и приемов, помогающих понять содержание музыкального образа.</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Другим видом музыкальной деятельности является </w:t>
      </w:r>
      <w:r>
        <w:rPr>
          <w:rStyle w:val="c4"/>
          <w:i/>
          <w:iCs/>
          <w:color w:val="000000"/>
        </w:rPr>
        <w:t>детское исполнительство</w:t>
      </w:r>
      <w:r>
        <w:rPr>
          <w:rStyle w:val="c1"/>
          <w:color w:val="000000"/>
        </w:rPr>
        <w:t>. Оно проявляется в пении, музыкально-ритмических движениях, игре на детских музыкальных инструментах и предполагает способность ребенка выразительно, непосредственно и искренне передавать настроение, характер музыки и свое собственное отношение к ней.</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Следующий вид музыкальной деятельности – детское музыкальное творчество. В дошкольном возрасте можно наблюдать лишь самые первоначальные его проявления, которые выражаются в умении создавать простейшие песенные импровизации; комбинировать знакомые танцевальные движения, создавая новые варианты танцев, находить выразительные игровые движения для передачи различных образов; музицировать на детских музыкальных инструментах.</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9"/>
          <w:color w:val="000000"/>
          <w:u w:val="single"/>
        </w:rPr>
        <w:t>Формы организации музыкальной деятельности.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w:t>
      </w:r>
      <w:r>
        <w:rPr>
          <w:rStyle w:val="c4"/>
          <w:i/>
          <w:iCs/>
          <w:color w:val="000000"/>
        </w:rPr>
        <w:t>Музыкальное занятие</w:t>
      </w:r>
      <w:r>
        <w:rPr>
          <w:rStyle w:val="c1"/>
          <w:color w:val="000000"/>
        </w:rPr>
        <w:t> – основная форма организации музыкальной деятельности. Занятия базируются на обязательных программных требованиях, составленных с учетом возрастных особенностей дошкольников. Это форма учебного процесса, в котором одновременно участвуют все дети того или иного возраста. Они коллективно поют, играют, танцуют. Такая форма организации детской музыкальной деятельности является наиболее эффективной.</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Музыкальные способности ребенка дошкольного возраста проявляются в совместной деятельности со взрослым и другими детьми. Педагог правильным подходом, последовательностью методических приемов влияет на индивидуальное развитие каждого опосредованно через весь детский коллектив. При этом используется положительный пример сверстников, помогающих отстающему быстрее преодолеть трудности.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Занятия проводятся в соответствии с программой планомерно по всем видам музыкальной деятельности. На занятиях происходит различная смена деятельности: дети поют, танцуют, играют, слушают музыку. Организация занятий определяется возрастными особенностями детей. Учитывая задачи, возникающие в ходе работы, педагог может применить форму индивидуальных занятий. Иногда ребенок после долгого отсутствия теряется, не понимает, как себя вести в той или иной ситуации, выключается из общего коллективного ритма действий. В таком случае целесообразны кратковременные индивидуальные занятия, которые проводятся после общего. Могут иметь место занятия с небольшой группой, когда необходимо помочь детям овладеть тем или иным приемом игры на музыкальных инструментах, разучить какое-либо произведение для последующего его исполнения на празднике «по секрету» от других и т.д. Занятия небольшими группами и индивидуальные носят эпизодический характер, проводятся по мере необходимости, когда имеются соответствующие условия.</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w:t>
      </w:r>
      <w:r>
        <w:rPr>
          <w:rStyle w:val="c4"/>
          <w:i/>
          <w:iCs/>
          <w:color w:val="000000"/>
        </w:rPr>
        <w:t>Праздники и развлечения. </w:t>
      </w:r>
      <w:r>
        <w:rPr>
          <w:rStyle w:val="c1"/>
          <w:color w:val="000000"/>
        </w:rPr>
        <w:t>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которые помогают решать задачи музыкального воспитания.  </w:t>
      </w:r>
    </w:p>
    <w:p w:rsidR="00B13960" w:rsidRDefault="00B13960" w:rsidP="00B13960">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детском саду проводятся следующие утренники: осенний праздник, встреча Нового года, 8 Марта, выпуск детей в школу. Исполнение песен, праздничных перестроений, хороводов, плясок объединяет всех в едином порыве. Даже когда выступает небольшая группа, остальные дети разуются успехам своих друзей.</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Развлечения в детском саду разнообразны по своей тематике и организации. В некоторых видах развлечений, где исполнители – взрослые, дети выступают в роли зрителей. В других сами танцуют, поют, читают стихи, инсценируют сказки и т.д. иногда совместно выступают и дети, и взрослые.</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rPr>
        <w:t>        </w:t>
      </w:r>
      <w:r>
        <w:rPr>
          <w:rStyle w:val="c4"/>
          <w:i/>
          <w:iCs/>
          <w:color w:val="000000"/>
        </w:rPr>
        <w:t>Музыка в повседневной жизни детского сада.</w:t>
      </w:r>
      <w:r>
        <w:rPr>
          <w:rStyle w:val="c1"/>
          <w:color w:val="000000"/>
        </w:rPr>
        <w:t> Сопровождая подвижные игры, различные занятия, прогулки, утреннюю гимнастику, музыка создает определенное настроение, объединяет общими переживаниями, дисциплинирует детей. Такая организация требует от воспитателя большого мастерства, изобретательности, творческого подхода, чтобы суметь своевременного предложить детям спеть подходящую для этого момента песню, прослушать несколько произведений в записи или поплясать вместе с ребятами.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Музыка в утренней гимнастике используется более планомерно. Здесь могут звучать песни, марши и другие произведения в записи или исполненные на фортепиано.</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Помимо этого, в практике широко применяется как музыкальный инструмент бубен, на котором хорошо звучат своеобразные ритмы (путем встряхивания, скользящих ударов, ударов «свободной» кистью, пальцами т т.п.). все это помогает развитию ходьбы и бега, улучшает осанку, координацию и амплитуду движений детей.</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Самостоятельная деятельность детей. Самостоятельная музыкальная деятельность возникает непосредственно по инициативе детей. Каждый ребенок старается по-своему выразить то, с чем познакомился на музыкальном занятии, он настойчиво, с интересом повторяет элемент пляски или подбирает мелодию на музыкальном инструменте и т.д. Такие упражнения становятся как бы продолжением занятий, их можно рассматривать как элементы самообучения. Устанавливается связь с занятиями, особенно в том случае, если, обучая ребенка, педагог развивает у него навык самостоятельного действия. Например, детям предлагают спеть песню без музыкального сопровождения в удобной для них тональности или самим сочинить вариант какого-либо перестроения, хоровода и т.д.</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Особенно разнообразно могут проявить себя дети в сюжетно-ролевых играх, основанных на ярких впечатлениях после праздника, развлечений, музыкальных занятий, просмотра телепередач и т.п. сюда относятся игры в «концерт», «музыкальные занятия», «загадки».</w:t>
      </w:r>
    </w:p>
    <w:p w:rsidR="00B13960" w:rsidRDefault="00B13960" w:rsidP="00B1396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Самостоятельная музыкальная деятельность является результатом обучения на занятиях, приобретенных музыкальных впечатлений на праздниках и развлечениях и возникает на основе накопленного ребенком опыта.</w:t>
      </w:r>
    </w:p>
    <w:p w:rsidR="004723E9" w:rsidRDefault="004723E9"/>
    <w:sectPr w:rsidR="004723E9" w:rsidSect="00C221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60"/>
    <w:rsid w:val="004723E9"/>
    <w:rsid w:val="00B13960"/>
    <w:rsid w:val="00C2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378F7-6710-4135-B5C8-F6F3B690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13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3960"/>
  </w:style>
  <w:style w:type="paragraph" w:customStyle="1" w:styleId="c3">
    <w:name w:val="c3"/>
    <w:basedOn w:val="a"/>
    <w:rsid w:val="00B13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3960"/>
  </w:style>
  <w:style w:type="character" w:customStyle="1" w:styleId="c7">
    <w:name w:val="c7"/>
    <w:basedOn w:val="a0"/>
    <w:rsid w:val="00B13960"/>
  </w:style>
  <w:style w:type="character" w:customStyle="1" w:styleId="c9">
    <w:name w:val="c9"/>
    <w:basedOn w:val="a0"/>
    <w:rsid w:val="00B13960"/>
  </w:style>
  <w:style w:type="character" w:customStyle="1" w:styleId="c4">
    <w:name w:val="c4"/>
    <w:basedOn w:val="a0"/>
    <w:rsid w:val="00B13960"/>
  </w:style>
  <w:style w:type="paragraph" w:customStyle="1" w:styleId="c0">
    <w:name w:val="c0"/>
    <w:basedOn w:val="a"/>
    <w:rsid w:val="00B13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3220</Words>
  <Characters>18357</Characters>
  <Application>Microsoft Office Word</Application>
  <DocSecurity>0</DocSecurity>
  <Lines>152</Lines>
  <Paragraphs>43</Paragraphs>
  <ScaleCrop>false</ScaleCrop>
  <Company>SPecialiST RePack</Company>
  <LinksUpToDate>false</LinksUpToDate>
  <CharactersWithSpaces>21534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22</dc:creator>
  <cp:keywords/>
  <dc:description/>
  <cp:lastModifiedBy>СОШ № 22</cp:lastModifiedBy>
  <cp:revision>4</cp:revision>
  <dcterms:created xsi:type="dcterms:W3CDTF">2025-05-20T06:36:00Z</dcterms:created>
  <dcterms:modified xsi:type="dcterms:W3CDTF">2025-05-20T06:45:00Z</dcterms:modified>
</cp:coreProperties>
</file>